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5F" w:rsidRDefault="00792E5F" w:rsidP="0079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25971159" r:id="rId8"/>
        </w:object>
      </w:r>
    </w:p>
    <w:p w:rsidR="00792E5F" w:rsidRDefault="00792E5F" w:rsidP="0079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792E5F" w:rsidRDefault="00792E5F" w:rsidP="0079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92E5F" w:rsidRDefault="00792E5F" w:rsidP="00792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E5F" w:rsidRDefault="00D51FA5" w:rsidP="00792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2022 года № </w:t>
      </w:r>
      <w:r w:rsidR="007A1495">
        <w:rPr>
          <w:rFonts w:ascii="Times New Roman" w:eastAsia="Times New Roman" w:hAnsi="Times New Roman" w:cs="Times New Roman"/>
          <w:sz w:val="28"/>
          <w:szCs w:val="28"/>
          <w:lang w:eastAsia="ru-RU"/>
        </w:rPr>
        <w:t>23-259</w:t>
      </w:r>
    </w:p>
    <w:p w:rsidR="007A1495" w:rsidRDefault="007A1495" w:rsidP="00792E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2E5F" w:rsidRDefault="00792E5F" w:rsidP="00792E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792E5F" w:rsidRDefault="00792E5F" w:rsidP="00792E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1FA5" w:rsidRPr="00393F1B" w:rsidRDefault="00D51FA5" w:rsidP="00D51FA5">
      <w:pPr>
        <w:pStyle w:val="ConsPlusNormal"/>
        <w:jc w:val="both"/>
      </w:pPr>
      <w:r w:rsidRPr="00393F1B">
        <w:t>О внесении изменений в решение Саратовской городской Думы от 19.07.2018 № 37-289 «Об общественных обсуждениях в муниципальном образовании «Город Саратов»</w:t>
      </w:r>
    </w:p>
    <w:p w:rsidR="00D51FA5" w:rsidRDefault="00D51FA5" w:rsidP="00D51F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FA5" w:rsidRDefault="00D51FA5" w:rsidP="00D51FA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FA5" w:rsidRDefault="00D51FA5" w:rsidP="00D51FA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21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CF6D7A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0E21B2">
        <w:rPr>
          <w:rFonts w:ascii="Times New Roman" w:hAnsi="Times New Roman" w:cs="Times New Roman"/>
          <w:sz w:val="28"/>
          <w:szCs w:val="28"/>
        </w:rPr>
        <w:t xml:space="preserve">2003 </w:t>
      </w:r>
      <w:r w:rsidR="00CF6D7A">
        <w:rPr>
          <w:rFonts w:ascii="Times New Roman" w:hAnsi="Times New Roman" w:cs="Times New Roman"/>
          <w:sz w:val="28"/>
          <w:szCs w:val="28"/>
        </w:rPr>
        <w:t>года</w:t>
      </w:r>
      <w:r w:rsidR="00CF6D7A">
        <w:rPr>
          <w:rFonts w:ascii="Calibri" w:eastAsia="Calibri" w:hAnsi="Calibri" w:cs="Times New Roman"/>
          <w:sz w:val="28"/>
          <w:szCs w:val="28"/>
        </w:rPr>
        <w:br/>
      </w:r>
      <w:bookmarkStart w:id="0" w:name="_GoBack"/>
      <w:bookmarkEnd w:id="0"/>
      <w:r w:rsidR="00CF6D7A">
        <w:rPr>
          <w:rFonts w:ascii="Times New Roman" w:hAnsi="Times New Roman" w:cs="Times New Roman"/>
          <w:sz w:val="28"/>
          <w:szCs w:val="28"/>
        </w:rPr>
        <w:t xml:space="preserve"> </w:t>
      </w:r>
      <w:r w:rsidRPr="000E21B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«Город Саратов»</w:t>
      </w:r>
    </w:p>
    <w:p w:rsidR="00D51FA5" w:rsidRDefault="00D51FA5" w:rsidP="00D51FA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A5" w:rsidRDefault="00D51FA5" w:rsidP="00D5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D51FA5" w:rsidRDefault="00D51FA5" w:rsidP="00D5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A5" w:rsidRDefault="00D51FA5" w:rsidP="00D5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51FA5" w:rsidRDefault="00D51FA5" w:rsidP="00D5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B2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21B2">
        <w:rPr>
          <w:rFonts w:ascii="Times New Roman" w:hAnsi="Times New Roman" w:cs="Times New Roman"/>
          <w:sz w:val="28"/>
          <w:szCs w:val="28"/>
        </w:rPr>
        <w:t xml:space="preserve">риложение к решению Саратовской городской Думы 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0E21B2">
        <w:rPr>
          <w:rFonts w:ascii="Times New Roman" w:hAnsi="Times New Roman" w:cs="Times New Roman"/>
          <w:sz w:val="28"/>
          <w:szCs w:val="28"/>
        </w:rPr>
        <w:t>от 19.07.2018 № 37-289 «Об общественных обсуждениях в муниципальном образовании «Город Саратов» (с изменениями от 23.04.2021 № 88-697, 17.12.2021 № 8-84, 25.03.2022 № 14-163) следующие изменения:</w:t>
      </w:r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B2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9">
        <w:r w:rsidRPr="000E21B2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0E21B2">
        <w:rPr>
          <w:rFonts w:ascii="Times New Roman" w:hAnsi="Times New Roman" w:cs="Times New Roman"/>
          <w:sz w:val="28"/>
          <w:szCs w:val="28"/>
        </w:rPr>
        <w:t xml:space="preserve"> 1.3 дополнить подпунктом «з» следующего содержания:</w:t>
      </w:r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B2">
        <w:rPr>
          <w:rFonts w:ascii="Times New Roman" w:hAnsi="Times New Roman" w:cs="Times New Roman"/>
          <w:sz w:val="28"/>
          <w:szCs w:val="28"/>
        </w:rPr>
        <w:t>«з) схемы расположения земельного участка, на котором расположены  многоквартирный дом и иные входящие в состав такого дома объекты недвижимого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E21B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1B2">
        <w:rPr>
          <w:rFonts w:ascii="Times New Roman" w:hAnsi="Times New Roman"/>
          <w:sz w:val="28"/>
          <w:szCs w:val="28"/>
        </w:rPr>
        <w:t>1.2. Пункт 2.5 дополнить абзацем следующего содержания:</w:t>
      </w:r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E21B2">
        <w:rPr>
          <w:rFonts w:ascii="Times New Roman" w:hAnsi="Times New Roman"/>
          <w:sz w:val="28"/>
          <w:szCs w:val="28"/>
        </w:rPr>
        <w:t xml:space="preserve">«Организатором общественных обсуждений по вопросу, </w:t>
      </w:r>
      <w:proofErr w:type="gramStart"/>
      <w:r w:rsidRPr="000E21B2">
        <w:rPr>
          <w:rFonts w:ascii="Times New Roman" w:hAnsi="Times New Roman"/>
          <w:sz w:val="28"/>
          <w:szCs w:val="28"/>
        </w:rPr>
        <w:t xml:space="preserve">предусмотренному </w:t>
      </w:r>
      <w:hyperlink w:anchor="P1">
        <w:r w:rsidRPr="000E21B2">
          <w:rPr>
            <w:rFonts w:ascii="Times New Roman" w:hAnsi="Times New Roman"/>
            <w:sz w:val="28"/>
            <w:szCs w:val="28"/>
          </w:rPr>
          <w:t>подпунктом «з» пункта 1.3</w:t>
        </w:r>
      </w:hyperlink>
      <w:r w:rsidRPr="000E21B2">
        <w:rPr>
          <w:rFonts w:ascii="Times New Roman" w:hAnsi="Times New Roman"/>
          <w:sz w:val="28"/>
          <w:szCs w:val="28"/>
        </w:rPr>
        <w:t xml:space="preserve"> Положения, является функциональное структурное подразделение администрации муниципального образования «Город Саратов», осуществляющее </w:t>
      </w:r>
      <w:r w:rsidRPr="000E21B2">
        <w:rPr>
          <w:rFonts w:ascii="Times New Roman" w:hAnsi="Times New Roman"/>
          <w:sz w:val="28"/>
          <w:szCs w:val="28"/>
          <w:lang w:eastAsia="ru-RU"/>
        </w:rPr>
        <w:t xml:space="preserve"> от имени муниципального образования «Город Саратов» права собственника муниципального имущества и от имени администрации муниципального образования «Город Саратов» полномочия в области земельных отношений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E21B2">
        <w:rPr>
          <w:rFonts w:ascii="Times New Roman" w:hAnsi="Times New Roman"/>
          <w:sz w:val="28"/>
          <w:szCs w:val="28"/>
          <w:lang w:eastAsia="ru-RU"/>
        </w:rPr>
        <w:t xml:space="preserve">в части и в порядке, определенных в соответствии с законодательством, </w:t>
      </w:r>
      <w:r w:rsidRPr="000E21B2">
        <w:rPr>
          <w:rFonts w:ascii="Times New Roman" w:hAnsi="Times New Roman"/>
          <w:sz w:val="28"/>
          <w:szCs w:val="28"/>
          <w:lang w:eastAsia="ru-RU"/>
        </w:rPr>
        <w:lastRenderedPageBreak/>
        <w:t>решениями Саратовской городской Думы и иными муниципальными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E21B2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B2">
        <w:rPr>
          <w:rFonts w:ascii="Times New Roman" w:hAnsi="Times New Roman" w:cs="Times New Roman"/>
          <w:sz w:val="28"/>
          <w:szCs w:val="28"/>
        </w:rPr>
        <w:t>1.3. Пункт 2.9 изложить в новой редакции:</w:t>
      </w:r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B2">
        <w:rPr>
          <w:rFonts w:ascii="Times New Roman" w:hAnsi="Times New Roman" w:cs="Times New Roman"/>
          <w:sz w:val="28"/>
          <w:szCs w:val="28"/>
        </w:rPr>
        <w:t xml:space="preserve"> «2.9. Оповещения о начале общественных обсуждений по вопросам, предусмотренным подпунктами </w:t>
      </w:r>
      <w:hyperlink r:id="rId10">
        <w:r w:rsidRPr="000E21B2"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Pr="000E21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>
        <w:r w:rsidRPr="000E21B2">
          <w:rPr>
            <w:rFonts w:ascii="Times New Roman" w:hAnsi="Times New Roman" w:cs="Times New Roman"/>
            <w:sz w:val="28"/>
            <w:szCs w:val="28"/>
          </w:rPr>
          <w:t>«е» пункта 1.3</w:t>
        </w:r>
      </w:hyperlink>
      <w:r w:rsidRPr="000E21B2">
        <w:rPr>
          <w:rFonts w:ascii="Times New Roman" w:hAnsi="Times New Roman" w:cs="Times New Roman"/>
          <w:sz w:val="28"/>
          <w:szCs w:val="28"/>
        </w:rPr>
        <w:t xml:space="preserve"> Положения, распространяются на информационных стендах, оборудованных около здания функционального структурного подразделения администрации муниципального образования «Город Саратов» в сфере градостроительства 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0E21B2">
        <w:rPr>
          <w:rFonts w:ascii="Times New Roman" w:hAnsi="Times New Roman" w:cs="Times New Roman"/>
          <w:sz w:val="28"/>
          <w:szCs w:val="28"/>
        </w:rPr>
        <w:t xml:space="preserve">и архитектуры.  </w:t>
      </w:r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E21B2">
        <w:rPr>
          <w:rFonts w:ascii="Times New Roman" w:hAnsi="Times New Roman"/>
          <w:sz w:val="28"/>
          <w:szCs w:val="28"/>
        </w:rPr>
        <w:t>Оповещения о начале общественных обсуждений по вопросу, предусмотренному</w:t>
      </w:r>
      <w:r w:rsidRPr="000E21B2">
        <w:t xml:space="preserve"> </w:t>
      </w:r>
      <w:r w:rsidRPr="000E21B2">
        <w:rPr>
          <w:rFonts w:ascii="Times New Roman" w:hAnsi="Times New Roman"/>
          <w:sz w:val="28"/>
          <w:szCs w:val="28"/>
        </w:rPr>
        <w:t xml:space="preserve">подпунктом «з» пункта 1.3 Положения, распространяются на информационных стендах, оборудованных около здания функционального структурного подразделения администрации муниципального образования «Город Саратов», осуществляющего </w:t>
      </w:r>
      <w:r w:rsidRPr="000E21B2">
        <w:rPr>
          <w:rFonts w:ascii="Times New Roman" w:hAnsi="Times New Roman"/>
          <w:sz w:val="28"/>
          <w:szCs w:val="28"/>
          <w:lang w:eastAsia="ru-RU"/>
        </w:rPr>
        <w:t xml:space="preserve"> от имени муниципального образования «Город Саратов» права собственника муниципального имущества и от имени администрации муниципального образования «Город Саратов» полномочия </w:t>
      </w:r>
      <w:r w:rsidRPr="000E21B2">
        <w:rPr>
          <w:rFonts w:ascii="Times New Roman" w:hAnsi="Times New Roman"/>
          <w:sz w:val="28"/>
          <w:szCs w:val="28"/>
          <w:lang w:eastAsia="ru-RU"/>
        </w:rPr>
        <w:br/>
        <w:t xml:space="preserve">в области земельных отношений в части и в порядке, определенных </w:t>
      </w:r>
      <w:r w:rsidRPr="000E21B2">
        <w:rPr>
          <w:rFonts w:ascii="Times New Roman" w:hAnsi="Times New Roman"/>
          <w:sz w:val="28"/>
          <w:szCs w:val="28"/>
          <w:lang w:eastAsia="ru-RU"/>
        </w:rPr>
        <w:br/>
        <w:t>в соответствии</w:t>
      </w:r>
      <w:proofErr w:type="gramEnd"/>
      <w:r w:rsidRPr="000E21B2">
        <w:rPr>
          <w:rFonts w:ascii="Times New Roman" w:hAnsi="Times New Roman"/>
          <w:sz w:val="28"/>
          <w:szCs w:val="28"/>
          <w:lang w:eastAsia="ru-RU"/>
        </w:rPr>
        <w:t xml:space="preserve"> с законодательством, решениями Саратовской городской Думы и иными муниципальными правовыми актами.</w:t>
      </w:r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21B2">
        <w:rPr>
          <w:rFonts w:ascii="Times New Roman" w:hAnsi="Times New Roman"/>
          <w:sz w:val="28"/>
          <w:szCs w:val="28"/>
        </w:rPr>
        <w:t>Оповещения о начале общественных обсуждений по проектам планировки и проектам межевания территорий муниципального образования «Город Саратов», проектам решений о предоставлении разрешений на условно разрешенные виды использования земельных участков или объектов капитального строительства,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схемам расположения земельного участка, на котором расположены  многоквартирный дом и иные входящие</w:t>
      </w:r>
      <w:proofErr w:type="gramEnd"/>
      <w:r w:rsidRPr="000E21B2">
        <w:rPr>
          <w:rFonts w:ascii="Times New Roman" w:hAnsi="Times New Roman"/>
          <w:sz w:val="28"/>
          <w:szCs w:val="28"/>
        </w:rPr>
        <w:t xml:space="preserve"> в состав такого дома объекты недвижимого имущества, распространяются также в иных местах, расположенных в границах территориальных зон и (или) земельных участков, в отношении которых подготовлены данные проекты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E21B2">
        <w:rPr>
          <w:rFonts w:ascii="Times New Roman" w:hAnsi="Times New Roman"/>
          <w:sz w:val="28"/>
          <w:szCs w:val="28"/>
        </w:rPr>
        <w:t>».</w:t>
      </w:r>
      <w:proofErr w:type="gramEnd"/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B2">
        <w:rPr>
          <w:rFonts w:ascii="Times New Roman" w:hAnsi="Times New Roman" w:cs="Times New Roman"/>
          <w:sz w:val="28"/>
          <w:szCs w:val="28"/>
        </w:rPr>
        <w:t xml:space="preserve">1.4. Пункт 2.13 изложить в новой редакции: </w:t>
      </w:r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B2">
        <w:rPr>
          <w:rFonts w:ascii="Times New Roman" w:hAnsi="Times New Roman" w:cs="Times New Roman"/>
          <w:sz w:val="28"/>
          <w:szCs w:val="28"/>
        </w:rPr>
        <w:t xml:space="preserve">«2.13. </w:t>
      </w:r>
      <w:proofErr w:type="gramStart"/>
      <w:r w:rsidRPr="000E21B2">
        <w:rPr>
          <w:rFonts w:ascii="Times New Roman" w:hAnsi="Times New Roman" w:cs="Times New Roman"/>
          <w:sz w:val="28"/>
          <w:szCs w:val="28"/>
        </w:rPr>
        <w:t xml:space="preserve">Информационные стенды оборудуются около зданий функционального структурного подразделения администрации муниципального образования «Город Саратов» в сфере градостроительства </w:t>
      </w:r>
      <w:r w:rsidRPr="000E21B2">
        <w:rPr>
          <w:rFonts w:ascii="Times New Roman" w:hAnsi="Times New Roman" w:cs="Times New Roman"/>
          <w:sz w:val="28"/>
          <w:szCs w:val="28"/>
        </w:rPr>
        <w:br/>
        <w:t xml:space="preserve">и архитектуры, функционального структурного подразделения администрации муниципального образования «Город Саратов», осуществляющего муниципальный контроль в сфере благоустройства </w:t>
      </w:r>
      <w:r w:rsidRPr="000E21B2">
        <w:rPr>
          <w:rFonts w:ascii="Times New Roman" w:hAnsi="Times New Roman" w:cs="Times New Roman"/>
          <w:sz w:val="28"/>
          <w:szCs w:val="28"/>
        </w:rPr>
        <w:br/>
        <w:t>на территории муниципального образования «Город Саратов», функционального структурного подразделения администрации муниципального образования «Город Саратов», осуществляющего  от имени муниципального образования «Город Саратов» права собственника муниципального имущества и от имени</w:t>
      </w:r>
      <w:proofErr w:type="gramEnd"/>
      <w:r w:rsidRPr="000E21B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 полномочия в области земельных отношений </w:t>
      </w:r>
      <w:r w:rsidRPr="000E21B2">
        <w:rPr>
          <w:rFonts w:ascii="Times New Roman" w:hAnsi="Times New Roman" w:cs="Times New Roman"/>
          <w:sz w:val="28"/>
          <w:szCs w:val="28"/>
        </w:rPr>
        <w:br/>
      </w:r>
      <w:r w:rsidRPr="000E21B2">
        <w:rPr>
          <w:rFonts w:ascii="Times New Roman" w:hAnsi="Times New Roman" w:cs="Times New Roman"/>
          <w:sz w:val="28"/>
          <w:szCs w:val="28"/>
        </w:rPr>
        <w:lastRenderedPageBreak/>
        <w:t xml:space="preserve">в части и в порядке, определенных в соответствии с законодательством, решениями Саратовской городской Думы и иными муниципальными правовыми актами, территориальных структурных подразделений администрации муниципального образования «Город Саратов» и (или) </w:t>
      </w:r>
      <w:r w:rsidRPr="000E21B2">
        <w:rPr>
          <w:rFonts w:ascii="Times New Roman" w:hAnsi="Times New Roman" w:cs="Times New Roman"/>
          <w:sz w:val="28"/>
          <w:szCs w:val="28"/>
        </w:rPr>
        <w:br/>
        <w:t xml:space="preserve">в иных местах, указанных в </w:t>
      </w:r>
      <w:hyperlink r:id="rId12">
        <w:r w:rsidRPr="000E21B2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0E21B2">
        <w:rPr>
          <w:rFonts w:ascii="Times New Roman" w:hAnsi="Times New Roman" w:cs="Times New Roman"/>
          <w:sz w:val="28"/>
          <w:szCs w:val="28"/>
        </w:rPr>
        <w:t xml:space="preserve"> Положения</w:t>
      </w:r>
      <w:proofErr w:type="gramStart"/>
      <w:r w:rsidRPr="000E2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B2">
        <w:rPr>
          <w:rFonts w:ascii="Times New Roman" w:hAnsi="Times New Roman" w:cs="Times New Roman"/>
          <w:sz w:val="28"/>
          <w:szCs w:val="28"/>
        </w:rPr>
        <w:t>1.5. Пункт 2.17 дополнить дефисом 3 следующего содержания:</w:t>
      </w:r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1B2">
        <w:rPr>
          <w:rFonts w:ascii="Times New Roman" w:hAnsi="Times New Roman" w:cs="Times New Roman"/>
          <w:sz w:val="28"/>
          <w:szCs w:val="28"/>
        </w:rPr>
        <w:t xml:space="preserve">«- по вопросу, предусмотренному </w:t>
      </w:r>
      <w:hyperlink r:id="rId13">
        <w:r w:rsidRPr="000E21B2">
          <w:rPr>
            <w:rFonts w:ascii="Times New Roman" w:hAnsi="Times New Roman" w:cs="Times New Roman"/>
            <w:sz w:val="28"/>
            <w:szCs w:val="28"/>
          </w:rPr>
          <w:t>подпунктом «з» пункта 1.3</w:t>
        </w:r>
      </w:hyperlink>
      <w:r w:rsidRPr="000E21B2">
        <w:rPr>
          <w:rFonts w:ascii="Times New Roman" w:hAnsi="Times New Roman" w:cs="Times New Roman"/>
          <w:sz w:val="28"/>
          <w:szCs w:val="28"/>
        </w:rPr>
        <w:t xml:space="preserve"> Положения, - в здании функционального структурного подразделения администрации муниципального образования «Город Саратов», осуществляющего  от имени муниципального образования «Город Саратов» права собственника муниципального имущества и от имени администрации муниципального образования «Город Саратов» полномочия в области земельных отношений в части и в порядке, определенных в соответствии 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0E21B2">
        <w:rPr>
          <w:rFonts w:ascii="Times New Roman" w:hAnsi="Times New Roman" w:cs="Times New Roman"/>
          <w:sz w:val="28"/>
          <w:szCs w:val="28"/>
        </w:rPr>
        <w:t>с законодательством, решениями Саратовской городской Думы и иными муниципальными правовыми</w:t>
      </w:r>
      <w:proofErr w:type="gramEnd"/>
      <w:r w:rsidRPr="000E21B2">
        <w:rPr>
          <w:rFonts w:ascii="Times New Roman" w:hAnsi="Times New Roman" w:cs="Times New Roman"/>
          <w:sz w:val="28"/>
          <w:szCs w:val="28"/>
        </w:rPr>
        <w:t xml:space="preserve">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E21B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B2">
        <w:rPr>
          <w:rFonts w:ascii="Times New Roman" w:hAnsi="Times New Roman" w:cs="Times New Roman"/>
          <w:sz w:val="28"/>
          <w:szCs w:val="28"/>
        </w:rPr>
        <w:t>1.6. Пункт 2.18 дополнить дефисом 5 следующего содержания:</w:t>
      </w:r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B2">
        <w:rPr>
          <w:rFonts w:ascii="Times New Roman" w:hAnsi="Times New Roman" w:cs="Times New Roman"/>
          <w:sz w:val="28"/>
          <w:szCs w:val="28"/>
        </w:rPr>
        <w:t xml:space="preserve"> «- проекты, предусмотренные подпунктом «з» </w:t>
      </w:r>
      <w:hyperlink r:id="rId14">
        <w:r w:rsidRPr="000E21B2">
          <w:rPr>
            <w:rFonts w:ascii="Times New Roman" w:hAnsi="Times New Roman" w:cs="Times New Roman"/>
            <w:sz w:val="28"/>
            <w:szCs w:val="28"/>
          </w:rPr>
          <w:t xml:space="preserve"> пункта 1.3</w:t>
        </w:r>
      </w:hyperlink>
      <w:r w:rsidRPr="000E21B2">
        <w:rPr>
          <w:rFonts w:ascii="Times New Roman" w:hAnsi="Times New Roman" w:cs="Times New Roman"/>
          <w:sz w:val="28"/>
          <w:szCs w:val="28"/>
        </w:rPr>
        <w:t xml:space="preserve"> Положения, представляются в виде схем расположения земельного участка, на котором расположены  многоквартирный дом и иные входящие в состав такого дома объекты недвижимого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E21B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B2">
        <w:rPr>
          <w:rFonts w:ascii="Times New Roman" w:hAnsi="Times New Roman" w:cs="Times New Roman"/>
          <w:sz w:val="28"/>
          <w:szCs w:val="28"/>
        </w:rPr>
        <w:t>1.7. Пункт 2.24 изложить в новой редакции:</w:t>
      </w:r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B2">
        <w:rPr>
          <w:rFonts w:ascii="Times New Roman" w:hAnsi="Times New Roman" w:cs="Times New Roman"/>
          <w:sz w:val="28"/>
          <w:szCs w:val="28"/>
        </w:rPr>
        <w:t xml:space="preserve">«2.24. Срок проведения общественных обсуждений по проектам планировки территорий муниципального образования и проектам межевания территорий муниципального образования, </w:t>
      </w:r>
      <w:proofErr w:type="gramStart"/>
      <w:r w:rsidRPr="000E21B2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E21B2">
        <w:rPr>
          <w:rFonts w:ascii="Times New Roman" w:hAnsi="Times New Roman" w:cs="Times New Roman"/>
          <w:sz w:val="28"/>
          <w:szCs w:val="28"/>
        </w:rPr>
        <w:t xml:space="preserve"> об утверждении которых в соответствии с Градостроительным </w:t>
      </w:r>
      <w:hyperlink r:id="rId15">
        <w:r w:rsidRPr="000E21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E21B2">
        <w:rPr>
          <w:rFonts w:ascii="Times New Roman" w:hAnsi="Times New Roman" w:cs="Times New Roman"/>
          <w:sz w:val="28"/>
          <w:szCs w:val="28"/>
        </w:rPr>
        <w:t xml:space="preserve"> Российской Федерации принимаются главой муниципального образования «Город Саратов», проектам изменений в них,  схемам расположения земельного участка, на котором расположены  многоквартирный дом и иные входящие в состав такого дома объекты недвижимого имущества, составляет один месяц со дня опубликования оповещения о начале общественных обсуждений на официальном сайте администрации муниципального образования «Город Саратов» (www.saratovmer.ru) и (или) опубликования (размещения) указанного оповещения иным способом до дня опубликования заключения 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0E21B2">
        <w:rPr>
          <w:rFonts w:ascii="Times New Roman" w:hAnsi="Times New Roman" w:cs="Times New Roman"/>
          <w:sz w:val="28"/>
          <w:szCs w:val="28"/>
        </w:rPr>
        <w:t>о результатах общественных обсуждений на официальном сайте администрации муниципального образования «Город Саратов» (</w:t>
      </w:r>
      <w:hyperlink r:id="rId16" w:history="1">
        <w:r w:rsidRPr="00A8666D">
          <w:rPr>
            <w:rFonts w:ascii="Times New Roman" w:hAnsi="Times New Roman" w:cs="Times New Roman"/>
            <w:sz w:val="28"/>
            <w:szCs w:val="28"/>
          </w:rPr>
          <w:t>www.saratovmer.ru)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A8666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E21B2">
        <w:rPr>
          <w:rFonts w:ascii="Times New Roman" w:hAnsi="Times New Roman" w:cs="Times New Roman"/>
          <w:sz w:val="28"/>
          <w:szCs w:val="28"/>
        </w:rPr>
        <w:t>.</w:t>
      </w:r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B2">
        <w:rPr>
          <w:rFonts w:ascii="Times New Roman" w:hAnsi="Times New Roman" w:cs="Times New Roman"/>
          <w:sz w:val="28"/>
          <w:szCs w:val="28"/>
        </w:rPr>
        <w:t xml:space="preserve">1.8. Пункт 2.35 дополнить дефисом следующего содержания: </w:t>
      </w:r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1B2">
        <w:rPr>
          <w:rFonts w:ascii="Times New Roman" w:hAnsi="Times New Roman" w:cs="Times New Roman"/>
          <w:sz w:val="28"/>
          <w:szCs w:val="28"/>
        </w:rPr>
        <w:t xml:space="preserve">«- по вопросу, предусмотренному </w:t>
      </w:r>
      <w:hyperlink r:id="rId17">
        <w:r w:rsidRPr="000E21B2">
          <w:rPr>
            <w:rFonts w:ascii="Times New Roman" w:hAnsi="Times New Roman" w:cs="Times New Roman"/>
            <w:sz w:val="28"/>
            <w:szCs w:val="28"/>
          </w:rPr>
          <w:t>подпунктом «з» пункта 1.3</w:t>
        </w:r>
      </w:hyperlink>
      <w:r w:rsidRPr="000E21B2">
        <w:rPr>
          <w:rFonts w:ascii="Times New Roman" w:hAnsi="Times New Roman" w:cs="Times New Roman"/>
          <w:sz w:val="28"/>
          <w:szCs w:val="28"/>
        </w:rPr>
        <w:t xml:space="preserve"> Положения, в функциональном структурном подразделении администрации муниципального образования «Город Саратов», осуществляющем  от имени муниципального образования «Город Саратов» права собственника муниципального имущества и от имени администрации муниципального образования «Город Саратов» полномочия в области земельных отношений </w:t>
      </w:r>
      <w:r w:rsidRPr="000E21B2">
        <w:rPr>
          <w:rFonts w:ascii="Times New Roman" w:hAnsi="Times New Roman" w:cs="Times New Roman"/>
          <w:sz w:val="28"/>
          <w:szCs w:val="28"/>
        </w:rPr>
        <w:br/>
        <w:t xml:space="preserve">в части и в порядке, определенных в соответствии с законодательством, </w:t>
      </w:r>
      <w:r w:rsidRPr="000E21B2">
        <w:rPr>
          <w:rFonts w:ascii="Times New Roman" w:hAnsi="Times New Roman" w:cs="Times New Roman"/>
          <w:sz w:val="28"/>
          <w:szCs w:val="28"/>
        </w:rPr>
        <w:lastRenderedPageBreak/>
        <w:t>решениями Саратовской городской Думы и 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21B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В П</w:t>
      </w:r>
      <w:r w:rsidRPr="000E21B2">
        <w:rPr>
          <w:rFonts w:ascii="Times New Roman" w:eastAsia="Times New Roman" w:hAnsi="Times New Roman" w:cs="Times New Roman"/>
          <w:sz w:val="28"/>
          <w:szCs w:val="28"/>
        </w:rPr>
        <w:t>риложении 2 к Положению об общественных обсуждениях</w:t>
      </w:r>
      <w:r w:rsidRPr="000E21B2">
        <w:rPr>
          <w:rFonts w:ascii="Times New Roman" w:eastAsia="Times New Roman" w:hAnsi="Times New Roman" w:cs="Times New Roman"/>
          <w:sz w:val="28"/>
          <w:szCs w:val="28"/>
        </w:rPr>
        <w:br/>
        <w:t xml:space="preserve"> в муниципальном образовании «Город Саратов» пункт 4 протокола общественных обсуждений изложить в новой редакции:</w:t>
      </w:r>
    </w:p>
    <w:p w:rsidR="00D51FA5" w:rsidRPr="00FB5E40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21B2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21B2">
        <w:rPr>
          <w:rFonts w:ascii="Times New Roman" w:eastAsia="Times New Roman" w:hAnsi="Times New Roman" w:cs="Times New Roman"/>
          <w:sz w:val="28"/>
          <w:szCs w:val="28"/>
        </w:rPr>
        <w:t xml:space="preserve">Заявитель (в случае, если рассматривались проект планировки </w:t>
      </w:r>
      <w:r w:rsidRPr="000E21B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проект </w:t>
      </w:r>
      <w:r w:rsidRPr="000E21B2">
        <w:rPr>
          <w:rFonts w:ascii="Times New Roman" w:eastAsia="Times New Roman" w:hAnsi="Times New Roman" w:cs="Times New Roman"/>
          <w:sz w:val="28"/>
          <w:szCs w:val="28"/>
        </w:rPr>
        <w:t>межевания территории, проект решения о предоставлении разр</w:t>
      </w:r>
      <w:r>
        <w:rPr>
          <w:rFonts w:ascii="Times New Roman" w:eastAsia="Times New Roman" w:hAnsi="Times New Roman" w:cs="Times New Roman"/>
          <w:sz w:val="28"/>
          <w:szCs w:val="28"/>
        </w:rPr>
        <w:t>ешения на условно разрешенный вид  использования земельного  участка  или</w:t>
      </w:r>
      <w:r w:rsidRPr="000E21B2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капитального строительства, </w:t>
      </w:r>
      <w:r w:rsidRPr="000E21B2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Pr="000E21B2">
        <w:rPr>
          <w:rFonts w:ascii="Times New Roman" w:eastAsia="Times New Roman" w:hAnsi="Times New Roman" w:cs="Times New Roman"/>
          <w:sz w:val="28"/>
          <w:szCs w:val="28"/>
        </w:rPr>
        <w:br/>
        <w:t>о предоставле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нии разрешения на отклонение от </w:t>
      </w:r>
      <w:r w:rsidRPr="000E21B2">
        <w:rPr>
          <w:rFonts w:ascii="Times New Roman" w:eastAsia="Times New Roman" w:hAnsi="Times New Roman" w:cs="Times New Roman"/>
          <w:sz w:val="28"/>
          <w:szCs w:val="28"/>
        </w:rPr>
        <w:t>предельны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параметров разрешенного </w:t>
      </w:r>
      <w:r w:rsidRPr="000E21B2">
        <w:rPr>
          <w:rFonts w:ascii="Times New Roman" w:eastAsia="Times New Roman" w:hAnsi="Times New Roman" w:cs="Times New Roman"/>
          <w:sz w:val="28"/>
          <w:szCs w:val="28"/>
        </w:rPr>
        <w:t>строительства, реконструкции объектов капитального строительства, схема расположения земельного участка, на котором расположены  многоквартирный дом и иные входящие в состав такого дома</w:t>
      </w:r>
      <w:proofErr w:type="gramEnd"/>
      <w:r w:rsidRPr="000E21B2">
        <w:rPr>
          <w:rFonts w:ascii="Times New Roman" w:eastAsia="Times New Roman" w:hAnsi="Times New Roman" w:cs="Times New Roman"/>
          <w:sz w:val="28"/>
          <w:szCs w:val="28"/>
        </w:rPr>
        <w:t xml:space="preserve"> объекты недвижимого имущества)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E21B2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0E2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B2">
        <w:rPr>
          <w:rFonts w:ascii="Times New Roman" w:hAnsi="Times New Roman" w:cs="Times New Roman"/>
          <w:sz w:val="28"/>
          <w:szCs w:val="28"/>
        </w:rPr>
        <w:t>2. Администрации муниципального образования «Город Саратов» привести правовые акты в соответствие с настоящим решением.</w:t>
      </w:r>
    </w:p>
    <w:p w:rsidR="00D51FA5" w:rsidRPr="000E21B2" w:rsidRDefault="00D51FA5" w:rsidP="00D5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B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92E5F" w:rsidRDefault="00792E5F" w:rsidP="0079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5F" w:rsidRDefault="00792E5F" w:rsidP="00792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92E5F" w:rsidRDefault="00792E5F" w:rsidP="00792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792E5F" w:rsidRDefault="00792E5F" w:rsidP="00792E5F">
      <w:pPr>
        <w:spacing w:after="0"/>
      </w:pPr>
    </w:p>
    <w:p w:rsidR="00792E5F" w:rsidRDefault="00792E5F" w:rsidP="00792E5F">
      <w:pPr>
        <w:spacing w:after="0"/>
      </w:pPr>
    </w:p>
    <w:p w:rsidR="00792E5F" w:rsidRDefault="00792E5F" w:rsidP="00792E5F">
      <w:pPr>
        <w:spacing w:after="0"/>
      </w:pPr>
    </w:p>
    <w:p w:rsidR="00792E5F" w:rsidRDefault="00D51FA5" w:rsidP="00792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792E5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92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92E5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A49FC" w:rsidRPr="00792E5F" w:rsidRDefault="00792E5F" w:rsidP="00792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</w:t>
      </w:r>
      <w:r w:rsidR="00D51FA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51FA5">
        <w:rPr>
          <w:rFonts w:ascii="Times New Roman" w:hAnsi="Times New Roman" w:cs="Times New Roman"/>
          <w:b/>
          <w:sz w:val="28"/>
          <w:szCs w:val="28"/>
        </w:rPr>
        <w:t>Л.М. Мокроусова</w:t>
      </w:r>
    </w:p>
    <w:sectPr w:rsidR="002A49FC" w:rsidRPr="00792E5F" w:rsidSect="00792E5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9E" w:rsidRDefault="006C619E">
      <w:pPr>
        <w:spacing w:after="0" w:line="240" w:lineRule="auto"/>
      </w:pPr>
      <w:r>
        <w:separator/>
      </w:r>
    </w:p>
  </w:endnote>
  <w:endnote w:type="continuationSeparator" w:id="0">
    <w:p w:rsidR="006C619E" w:rsidRDefault="006C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9E" w:rsidRDefault="006C619E">
      <w:pPr>
        <w:spacing w:after="0" w:line="240" w:lineRule="auto"/>
      </w:pPr>
      <w:r>
        <w:separator/>
      </w:r>
    </w:p>
  </w:footnote>
  <w:footnote w:type="continuationSeparator" w:id="0">
    <w:p w:rsidR="006C619E" w:rsidRDefault="006C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340435"/>
      <w:docPartObj>
        <w:docPartGallery w:val="Page Numbers (Top of Page)"/>
        <w:docPartUnique/>
      </w:docPartObj>
    </w:sdtPr>
    <w:sdtEndPr/>
    <w:sdtContent>
      <w:p w:rsidR="0059252F" w:rsidRDefault="00792E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D7A">
          <w:rPr>
            <w:noProof/>
          </w:rPr>
          <w:t>4</w:t>
        </w:r>
        <w:r>
          <w:fldChar w:fldCharType="end"/>
        </w:r>
      </w:p>
    </w:sdtContent>
  </w:sdt>
  <w:p w:rsidR="0059252F" w:rsidRDefault="006C61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B"/>
    <w:rsid w:val="002A49FC"/>
    <w:rsid w:val="00523E5B"/>
    <w:rsid w:val="00637FD8"/>
    <w:rsid w:val="006C619E"/>
    <w:rsid w:val="00792E5F"/>
    <w:rsid w:val="007A1495"/>
    <w:rsid w:val="00CF6D7A"/>
    <w:rsid w:val="00D5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E5F"/>
  </w:style>
  <w:style w:type="paragraph" w:customStyle="1" w:styleId="ConsPlusTitle">
    <w:name w:val="ConsPlusTitle"/>
    <w:rsid w:val="00792E5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51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E5F"/>
  </w:style>
  <w:style w:type="paragraph" w:customStyle="1" w:styleId="ConsPlusTitle">
    <w:name w:val="ConsPlusTitle"/>
    <w:rsid w:val="00792E5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51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F0BAC6DE8DA98C006BDB03B327C9CA7DACD61B37C5B4516841BD8EAB8D1D01E2EEFC683773A27D1309C621CA9FB4E2BF3ED00EC36E6A294671FCF74s1D4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1CC6DAB998E0ECE9346C87F89590071017D8E193B9EA75A6A203B1184902ECA6504A2AD7232E6F117F093F8EFDA6B4A28EBC928F5E995EC10A2A207x1S0H" TargetMode="External"/><Relationship Id="rId17" Type="http://schemas.openxmlformats.org/officeDocument/2006/relationships/hyperlink" Target="consultantplus://offline/ref=A1ED300C3F5E96770BC424AE48583F9BCDCF793D99D7E544E66FFF2BA8C8ECAB9D8E940A16AA6E8FB03549C5B6A5750A3E3E5263E09FB36FF4EB283EHAe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ratovmer.ru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7477C73181F9EBA12539CFA9276198F3993659CAE9D06B1ABAA703AF3E97648363D6E3A743B74F68D631896BA252B1E4726AF254457DC8C9E95BCCg4Q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99C8C754D4977B038408B38EF4426783BB079E7E020C787AC162C3A76001E65BAAA37D51607B10A18CD204E5t6Z0H" TargetMode="External"/><Relationship Id="rId10" Type="http://schemas.openxmlformats.org/officeDocument/2006/relationships/hyperlink" Target="consultantplus://offline/ref=C77477C73181F9EBA12539CFA9276198F3993659CAE9D06B1ABAA703AF3E97648363D6E3A743B74F68D6318E6EA252B1E4726AF254457DC8C9E95BCCg4Q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8504DDCFAC73528A0B12265EB3D9917EBCECE45675765C587065BE3E06C6BD62CA01FDA2C062348C28350D959299B87928208AAC356E46E86B8244V0qCH" TargetMode="External"/><Relationship Id="rId14" Type="http://schemas.openxmlformats.org/officeDocument/2006/relationships/hyperlink" Target="consultantplus://offline/ref=FF0BAC6DE8DA98C006BDB03B327C9CA7DACD61B37C5B4516841BD8EAB8D1D01E2EEFC683773A27D1309C621CA9FB4E2BF3ED00EC36E6A294671FCF74s1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6</cp:revision>
  <dcterms:created xsi:type="dcterms:W3CDTF">2022-08-04T14:37:00Z</dcterms:created>
  <dcterms:modified xsi:type="dcterms:W3CDTF">2022-09-29T12:40:00Z</dcterms:modified>
</cp:coreProperties>
</file>